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F3" w:rsidRPr="00045030" w:rsidRDefault="007D13E4" w:rsidP="001457F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1457F3" w:rsidRPr="00045030">
        <w:rPr>
          <w:rFonts w:ascii="Arial" w:hAnsi="Arial" w:cs="Arial"/>
          <w:b/>
          <w:sz w:val="32"/>
          <w:szCs w:val="32"/>
        </w:rPr>
        <w:t xml:space="preserve">СОВЕТ ДЕПУТАТОВ </w:t>
      </w:r>
    </w:p>
    <w:p w:rsidR="001457F3" w:rsidRPr="00045030" w:rsidRDefault="001457F3" w:rsidP="001457F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030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r w:rsidR="00620996">
        <w:rPr>
          <w:rFonts w:ascii="Arial" w:hAnsi="Arial" w:cs="Arial"/>
          <w:b/>
          <w:sz w:val="32"/>
          <w:szCs w:val="32"/>
        </w:rPr>
        <w:t>ИЛЬГОЩИ</w:t>
      </w:r>
    </w:p>
    <w:p w:rsidR="001457F3" w:rsidRPr="00045030" w:rsidRDefault="001457F3" w:rsidP="001457F3">
      <w:pPr>
        <w:pBdr>
          <w:bottom w:val="single" w:sz="8" w:space="1" w:color="000000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030">
        <w:rPr>
          <w:rFonts w:ascii="Arial" w:hAnsi="Arial" w:cs="Arial"/>
          <w:b/>
          <w:sz w:val="32"/>
          <w:szCs w:val="32"/>
        </w:rPr>
        <w:t xml:space="preserve"> РАМЕШКОВСКОГО РАЙОНА ТВЕРСКОЙ ОБЛАСТИ</w:t>
      </w:r>
    </w:p>
    <w:p w:rsidR="001457F3" w:rsidRPr="00045030" w:rsidRDefault="001457F3" w:rsidP="001457F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457F3" w:rsidRPr="00045030" w:rsidRDefault="001457F3" w:rsidP="001457F3">
      <w:pPr>
        <w:pStyle w:val="21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45030">
        <w:rPr>
          <w:rFonts w:ascii="Arial" w:hAnsi="Arial" w:cs="Arial"/>
          <w:b/>
          <w:sz w:val="32"/>
          <w:szCs w:val="32"/>
        </w:rPr>
        <w:t>Р Е Ш Е Н И Е</w:t>
      </w:r>
    </w:p>
    <w:p w:rsidR="001457F3" w:rsidRDefault="001457F3" w:rsidP="001457F3">
      <w:pPr>
        <w:pStyle w:val="21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620996">
        <w:rPr>
          <w:sz w:val="28"/>
          <w:szCs w:val="28"/>
        </w:rPr>
        <w:t>Ильгощи</w:t>
      </w:r>
    </w:p>
    <w:p w:rsidR="001457F3" w:rsidRDefault="001457F3" w:rsidP="001457F3">
      <w:pPr>
        <w:pStyle w:val="21"/>
        <w:jc w:val="center"/>
        <w:rPr>
          <w:b/>
          <w:sz w:val="28"/>
          <w:szCs w:val="28"/>
        </w:rPr>
      </w:pPr>
    </w:p>
    <w:p w:rsidR="001457F3" w:rsidRDefault="005D5888" w:rsidP="009B7773">
      <w:pPr>
        <w:pStyle w:val="21"/>
        <w:ind w:right="-5" w:firstLine="0"/>
        <w:jc w:val="left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 w:rsidR="00F10422">
        <w:rPr>
          <w:sz w:val="28"/>
          <w:szCs w:val="28"/>
        </w:rPr>
        <w:t>26» декабря</w:t>
      </w:r>
      <w:r>
        <w:rPr>
          <w:sz w:val="28"/>
          <w:szCs w:val="28"/>
        </w:rPr>
        <w:t xml:space="preserve">  2020</w:t>
      </w:r>
      <w:r w:rsidR="001457F3">
        <w:rPr>
          <w:sz w:val="28"/>
          <w:szCs w:val="28"/>
        </w:rPr>
        <w:t xml:space="preserve"> года                                          </w:t>
      </w:r>
      <w:r w:rsidR="001457F3">
        <w:rPr>
          <w:sz w:val="28"/>
          <w:szCs w:val="28"/>
        </w:rPr>
        <w:tab/>
      </w:r>
      <w:r w:rsidR="001457F3">
        <w:rPr>
          <w:sz w:val="28"/>
          <w:szCs w:val="28"/>
        </w:rPr>
        <w:tab/>
      </w:r>
      <w:r w:rsidR="001457F3">
        <w:rPr>
          <w:sz w:val="28"/>
          <w:szCs w:val="28"/>
        </w:rPr>
        <w:tab/>
      </w:r>
      <w:r w:rsidR="001457F3">
        <w:rPr>
          <w:sz w:val="28"/>
          <w:szCs w:val="28"/>
        </w:rPr>
        <w:tab/>
        <w:t>№</w:t>
      </w:r>
      <w:r w:rsidR="00F10422">
        <w:rPr>
          <w:sz w:val="28"/>
          <w:szCs w:val="28"/>
        </w:rPr>
        <w:t>45</w:t>
      </w:r>
      <w:r w:rsidR="009B7773">
        <w:rPr>
          <w:sz w:val="28"/>
          <w:szCs w:val="28"/>
        </w:rPr>
        <w:t xml:space="preserve">                    </w:t>
      </w:r>
      <w:r w:rsidR="001457F3">
        <w:rPr>
          <w:bCs/>
          <w:sz w:val="28"/>
          <w:szCs w:val="28"/>
        </w:rPr>
        <w:t xml:space="preserve">Об утверждении Прогнозного  плана                                                                                                                             приватизации муниципального имущества                                                                  сельского поселения </w:t>
      </w:r>
      <w:r w:rsidR="00620996">
        <w:rPr>
          <w:bCs/>
          <w:sz w:val="28"/>
          <w:szCs w:val="28"/>
        </w:rPr>
        <w:t>Ильгощи</w:t>
      </w:r>
      <w:r w:rsidR="001457F3">
        <w:rPr>
          <w:bCs/>
          <w:sz w:val="28"/>
          <w:szCs w:val="28"/>
        </w:rPr>
        <w:t xml:space="preserve"> Рамешковского                                                             </w:t>
      </w:r>
      <w:r w:rsidR="00620996">
        <w:rPr>
          <w:bCs/>
          <w:sz w:val="28"/>
          <w:szCs w:val="28"/>
        </w:rPr>
        <w:t>района Тверской области  на 2020</w:t>
      </w:r>
      <w:r w:rsidR="001457F3">
        <w:rPr>
          <w:bCs/>
          <w:sz w:val="28"/>
          <w:szCs w:val="28"/>
        </w:rPr>
        <w:t xml:space="preserve"> год</w:t>
      </w:r>
    </w:p>
    <w:p w:rsidR="009B7773" w:rsidRDefault="009B7773" w:rsidP="009B7773">
      <w:pPr>
        <w:pStyle w:val="21"/>
        <w:ind w:right="-5" w:firstLine="0"/>
        <w:jc w:val="left"/>
        <w:rPr>
          <w:sz w:val="28"/>
          <w:szCs w:val="28"/>
        </w:rPr>
      </w:pPr>
    </w:p>
    <w:p w:rsidR="001457F3" w:rsidRDefault="001457F3" w:rsidP="0014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пунктом 1 статьи 10, пунктом 4 статьи 14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Федерального закона от 21 декабря 2001 года N 178-ФЗ "О приватизации государственного и муниципального имущества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</w:t>
        </w:r>
      </w:hyperlink>
      <w:r>
        <w:rPr>
          <w:rFonts w:ascii="Times New Roman" w:hAnsi="Times New Roman" w:cs="Times New Roman"/>
          <w:sz w:val="28"/>
          <w:szCs w:val="28"/>
        </w:rPr>
        <w:t>,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43 Устава муниципального образования сельское поселение </w:t>
      </w:r>
      <w:r w:rsidR="00620996">
        <w:rPr>
          <w:rFonts w:ascii="Times New Roman" w:hAnsi="Times New Roman" w:cs="Times New Roman"/>
          <w:sz w:val="28"/>
          <w:szCs w:val="28"/>
        </w:rPr>
        <w:t>Ильгощи</w:t>
      </w:r>
    </w:p>
    <w:p w:rsidR="001457F3" w:rsidRDefault="001457F3" w:rsidP="0014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сельского поселения </w:t>
      </w:r>
      <w:r w:rsidR="00620996">
        <w:rPr>
          <w:rFonts w:ascii="Times New Roman" w:eastAsia="Times New Roman" w:hAnsi="Times New Roman" w:cs="Times New Roman"/>
          <w:sz w:val="28"/>
          <w:szCs w:val="28"/>
        </w:rPr>
        <w:t>Ильгощи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1457F3" w:rsidRDefault="001457F3" w:rsidP="0014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приватизации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20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Рамешковског</w:t>
      </w:r>
      <w:r w:rsidR="005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Тверской области на 2020</w:t>
      </w:r>
      <w:r w:rsidR="009B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7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9B77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7F3" w:rsidRDefault="001457F3" w:rsidP="00145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2.Разместить настоящее решение для обнародования на информационных стендах для обнародования муниципальных правовых актов и на официальном сайте</w:t>
      </w:r>
      <w:r w:rsidR="00F453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453E9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</w:t>
      </w:r>
      <w:r w:rsidR="00F453E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 w:rsidR="00F453E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0996">
        <w:rPr>
          <w:rFonts w:ascii="Times New Roman" w:eastAsia="Times New Roman" w:hAnsi="Times New Roman" w:cs="Times New Roman"/>
          <w:bCs/>
          <w:sz w:val="28"/>
          <w:szCs w:val="28"/>
        </w:rPr>
        <w:t>Ильгощи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«Интернет».                                                                                                           </w:t>
      </w:r>
    </w:p>
    <w:p w:rsidR="001457F3" w:rsidRDefault="001457F3" w:rsidP="001457F3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57F3" w:rsidRDefault="001457F3" w:rsidP="001457F3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57F3" w:rsidRDefault="001457F3" w:rsidP="001457F3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57F3" w:rsidRDefault="001457F3" w:rsidP="001457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сельского поселения </w:t>
      </w:r>
      <w:proofErr w:type="gramStart"/>
      <w:r w:rsidR="00620996">
        <w:rPr>
          <w:rFonts w:ascii="Times New Roman" w:eastAsia="Times New Roman" w:hAnsi="Times New Roman" w:cs="Times New Roman"/>
          <w:bCs/>
          <w:sz w:val="28"/>
          <w:szCs w:val="28"/>
        </w:rPr>
        <w:t>Ильгощи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620996">
        <w:rPr>
          <w:rFonts w:ascii="Times New Roman" w:eastAsia="Times New Roman" w:hAnsi="Times New Roman" w:cs="Times New Roman"/>
          <w:bCs/>
          <w:sz w:val="28"/>
          <w:szCs w:val="28"/>
        </w:rPr>
        <w:t>О.В. Кузнецова</w:t>
      </w:r>
    </w:p>
    <w:p w:rsidR="001457F3" w:rsidRDefault="001457F3" w:rsidP="001457F3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57F3" w:rsidRDefault="001457F3" w:rsidP="001457F3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7F3" w:rsidRDefault="001457F3" w:rsidP="001457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7F3" w:rsidRDefault="001457F3" w:rsidP="001457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7F3" w:rsidRDefault="001457F3" w:rsidP="001457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7F3" w:rsidRDefault="001457F3" w:rsidP="001457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7F3" w:rsidRDefault="001457F3" w:rsidP="001457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7F3" w:rsidRDefault="001457F3" w:rsidP="001457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Утвержден </w:t>
      </w:r>
    </w:p>
    <w:p w:rsidR="001457F3" w:rsidRDefault="001457F3" w:rsidP="001457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1457F3" w:rsidRDefault="001457F3" w:rsidP="001457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620996">
        <w:rPr>
          <w:rFonts w:ascii="Times New Roman" w:eastAsia="Times New Roman" w:hAnsi="Times New Roman" w:cs="Times New Roman"/>
          <w:bCs/>
          <w:sz w:val="24"/>
          <w:szCs w:val="24"/>
        </w:rPr>
        <w:t>Ильгощи</w:t>
      </w:r>
    </w:p>
    <w:p w:rsidR="001457F3" w:rsidRDefault="001457F3" w:rsidP="001457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5D588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</w:p>
    <w:p w:rsidR="001457F3" w:rsidRDefault="001457F3" w:rsidP="00145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57F3" w:rsidRDefault="001457F3" w:rsidP="00145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Прогнозный план приватизации                                                                                    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имущества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</w:t>
      </w:r>
      <w:r w:rsidR="00620996">
        <w:rPr>
          <w:rFonts w:ascii="Times New Roman" w:eastAsia="Times New Roman" w:hAnsi="Times New Roman" w:cs="Times New Roman"/>
          <w:b/>
          <w:bCs/>
          <w:sz w:val="28"/>
          <w:szCs w:val="28"/>
        </w:rPr>
        <w:t>Ильгощи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Рамешковского</w:t>
      </w:r>
      <w:r w:rsidR="006209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Тверской области  на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457F3" w:rsidRDefault="001457F3" w:rsidP="001457F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1457F3" w:rsidRDefault="001457F3" w:rsidP="001457F3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Прогнозный план приватизации муниципального имущества  сельского поселения </w:t>
      </w:r>
      <w:r w:rsidR="00620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Рамешковского района Тверской области на 201</w:t>
      </w:r>
      <w:r w:rsidR="00F725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Прогнозный план) разработан в соответствии с Федеральными законами от 21 декабря 2001 года № 178-ФЗ «О приватизации государственного и муниципального имущества»,  от 29 июля 1998 года № 135-ФЗ « Об оценочной деятельности в Российской Федерации», Положением о проведении конкурса по продаже государственного и муниципального имущества, утвержденным постановлением  Правительства Российской Федерации  от 12 августа 2002 года № 584.</w:t>
      </w:r>
    </w:p>
    <w:p w:rsidR="001457F3" w:rsidRDefault="001457F3" w:rsidP="001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Настоящий прогнозный план устанавливает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основные  цели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задачи приватизации муниципального имущества в  сельском поселении </w:t>
      </w:r>
      <w:r w:rsidR="00620996">
        <w:rPr>
          <w:rFonts w:ascii="Times New Roman" w:eastAsia="Times New Roman" w:hAnsi="Times New Roman" w:cs="Times New Roman"/>
          <w:sz w:val="28"/>
          <w:szCs w:val="28"/>
        </w:rPr>
        <w:t>Ильгощи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конкретный перечень муниципального имущества, подлежащего приватизации, и мероприятия по его реализации.                                                                                                                           Основными целями реализации настоящего Прогнозного плана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- повышение эффективности использования муниципальной собственности ;                               - усиление социальной направленности приватизации;                                                                           - обеспечение планомерности процесса  приватизации.                                                                                     Для достижения указанных целей приватизация муниципального имущества будет направлена на решение следующих задач:                                                                                            - продолжение  структурных преобразований в экономике сельского поселения;                       - оптимизация структуры муниципальной собственности;                                                                    - привлечение инвестиций в процесс приватизации;                                                                            - рациональное пополнение доходов бюджета сельского поселения;                                                   - уменьшение расходов бюджета сельского поселения на управление муниципальным имуществом;                                                                                                                   - проведение предпродажной подготовки с привлечением аудиторов, оценщиков, финансовых и юридических  консультантов;                                                                                      - дифференцированный подход к приватизации предприятий в зависимости от их ликвидности;                                                                                                                                               - обеспечение контроля за выполнением обязательств собственниками приватизируемого имущества;                                                                                                                  - проведение в сжатые сроки приватизации объектов незавершенного строительства.</w:t>
      </w:r>
    </w:p>
    <w:p w:rsidR="001457F3" w:rsidRDefault="001457F3" w:rsidP="001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Перечни муниципального имущества,</w:t>
      </w:r>
      <w:r w:rsidR="006209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подлежащего приватизации на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457F3" w:rsidRDefault="001457F3" w:rsidP="001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В рамках реализации задач по приватизации</w:t>
      </w:r>
      <w:r w:rsidR="006209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на 2020 </w:t>
      </w:r>
      <w:r>
        <w:rPr>
          <w:rFonts w:ascii="Times New Roman" w:eastAsia="Times New Roman" w:hAnsi="Times New Roman" w:cs="Times New Roman"/>
          <w:sz w:val="28"/>
          <w:szCs w:val="28"/>
        </w:rPr>
        <w:t>год необходимо осуществить продажу объектов недвижимости   согласно приложению 1 к настоящему Прогнозному плану.</w:t>
      </w:r>
    </w:p>
    <w:p w:rsidR="001457F3" w:rsidRDefault="001457F3" w:rsidP="00145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  мероприятия по реализации Прогнозного плана</w:t>
      </w:r>
    </w:p>
    <w:p w:rsidR="001457F3" w:rsidRDefault="001457F3" w:rsidP="001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В целях реализации настоящего Прогнозного плана предусматривается проведение  следующих мероприятий:                                                                                                           - государственная регистрация права муниципальной собственности на объекты недвижимости, подлежащие приватизации;                                                                                                  - формирование земельных участков, занимаемых подлежащими приватизации объектами недвижимости;                                                                                                                         - оценка муниципального имущества;                                                                                                              - подготовка и утверждение планов приватизации;                                                                                     -информационное обеспечение муниципального имущества;                                                                                           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                                                                                                                                 - государственная регистрация перехода права собственности к новому собственнику;                                                                                                                                             - информирование населения об объектах недвижимости, подлежащих приватизации через средства массовой информации  и сети Интернет.</w:t>
      </w:r>
    </w:p>
    <w:p w:rsidR="001457F3" w:rsidRDefault="001457F3" w:rsidP="00145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 4. Определение цены подлежащего приватизации муниципального имущества</w:t>
      </w:r>
    </w:p>
    <w:p w:rsidR="001457F3" w:rsidRDefault="001457F3" w:rsidP="00145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14.02. 2006  № 87 «Об утверждении Правил определения нормативной цены подлежащего приватизации государственного или муниципального имущества». 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  в соответствии с законодательством Российской Федерации об оценочной деятельности. Сделки купли - продажи приватизируемого муниципального имущества облагаются налогом на добавленную стоимость.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457F3" w:rsidRDefault="001457F3" w:rsidP="00145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Отчуждение земельных участков</w:t>
      </w:r>
    </w:p>
    <w:p w:rsidR="001457F3" w:rsidRDefault="001457F3" w:rsidP="00145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Приватизация зданий, строений и сооружений, а также объектов, строительство которых 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имуществом и необходимых для его использования, если иное не предусмотрено законодательством. 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законодательством. Собственники расположенных на неделимом земельном участке объектов  недвижимости вправе одновременно приобрести в общую долевую собственность земельный  участок  после приватизации всех частей здания, строения, сооружения к общей площади здания, строения, сооружения. Одновременно с принятием решения об отчуждении земельного участка при необходимости принимается решение об установлении публичных сервитутов. 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1457F3" w:rsidRDefault="001457F3" w:rsidP="00145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Финансовое обеспечение выполнение Прогнозного плана</w:t>
      </w:r>
    </w:p>
    <w:p w:rsidR="001457F3" w:rsidRDefault="001457F3" w:rsidP="001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основных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мероприятий 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Прогнозного плана  осуществляется за счет средств бюджета  сельского поселения </w:t>
      </w:r>
      <w:r w:rsidR="00620996">
        <w:rPr>
          <w:rFonts w:ascii="Times New Roman" w:eastAsia="Times New Roman" w:hAnsi="Times New Roman" w:cs="Times New Roman"/>
          <w:sz w:val="28"/>
          <w:szCs w:val="28"/>
        </w:rPr>
        <w:t>Ильгощи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7F3" w:rsidRDefault="001457F3" w:rsidP="00145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Организация контроля за проведением приватизации муниципального имущества</w:t>
      </w:r>
    </w:p>
    <w:p w:rsidR="001457F3" w:rsidRDefault="001457F3" w:rsidP="00145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  социальных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гарантированное получение средств от приватизации в планируемых объемах  и в установленные сроки. Обеспечение выполнения настоящего Прогнозного плана возлагается на Администрацию сельского поселения </w:t>
      </w:r>
      <w:r w:rsidR="00620996">
        <w:rPr>
          <w:rFonts w:ascii="Times New Roman" w:eastAsia="Times New Roman" w:hAnsi="Times New Roman" w:cs="Times New Roman"/>
          <w:sz w:val="28"/>
          <w:szCs w:val="28"/>
        </w:rPr>
        <w:t>Ильгощи</w:t>
      </w:r>
      <w:r>
        <w:rPr>
          <w:rFonts w:ascii="Times New Roman" w:eastAsia="Times New Roman" w:hAnsi="Times New Roman" w:cs="Times New Roman"/>
          <w:sz w:val="28"/>
          <w:szCs w:val="28"/>
        </w:rPr>
        <w:t>. Отчет о результатах приватизации</w:t>
      </w:r>
      <w:r w:rsidR="006209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за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представляется в Совет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620996">
        <w:rPr>
          <w:rFonts w:ascii="Times New Roman" w:eastAsia="Times New Roman" w:hAnsi="Times New Roman" w:cs="Times New Roman"/>
          <w:sz w:val="28"/>
          <w:szCs w:val="28"/>
        </w:rPr>
        <w:t>Ильгощи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 1 марта года, следующего за отчетным. </w:t>
      </w:r>
    </w:p>
    <w:p w:rsidR="001457F3" w:rsidRDefault="001457F3" w:rsidP="001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F3" w:rsidRDefault="001457F3" w:rsidP="001457F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Приложение  1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5040"/>
      </w:tblGrid>
      <w:tr w:rsidR="001457F3" w:rsidTr="001457F3">
        <w:trPr>
          <w:tblCellSpacing w:w="0" w:type="dxa"/>
        </w:trPr>
        <w:tc>
          <w:tcPr>
            <w:tcW w:w="4605" w:type="dxa"/>
            <w:hideMark/>
          </w:tcPr>
          <w:p w:rsidR="001457F3" w:rsidRDefault="001457F3">
            <w:pPr>
              <w:rPr>
                <w:rFonts w:cs="Times New Roman"/>
              </w:rPr>
            </w:pPr>
          </w:p>
        </w:tc>
        <w:tc>
          <w:tcPr>
            <w:tcW w:w="5040" w:type="dxa"/>
            <w:hideMark/>
          </w:tcPr>
          <w:p w:rsidR="001457F3" w:rsidRDefault="0014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 Прогнозному плану приватизации</w:t>
            </w:r>
          </w:p>
        </w:tc>
      </w:tr>
    </w:tbl>
    <w:p w:rsidR="001457F3" w:rsidRDefault="001457F3" w:rsidP="001457F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муниципального имущества  сельского </w:t>
      </w:r>
    </w:p>
    <w:p w:rsidR="001457F3" w:rsidRDefault="001457F3" w:rsidP="001457F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поселения </w:t>
      </w:r>
      <w:r w:rsidR="00620996">
        <w:rPr>
          <w:rFonts w:ascii="Times New Roman" w:eastAsia="Times New Roman" w:hAnsi="Times New Roman" w:cs="Times New Roman"/>
          <w:sz w:val="16"/>
          <w:szCs w:val="16"/>
        </w:rPr>
        <w:t>Ильгощи на 2020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</w:p>
    <w:p w:rsidR="00E77270" w:rsidRDefault="00E77270" w:rsidP="00145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7F3" w:rsidRPr="00E77270" w:rsidRDefault="001457F3" w:rsidP="00145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77270">
        <w:rPr>
          <w:rFonts w:ascii="Times New Roman" w:eastAsia="Times New Roman" w:hAnsi="Times New Roman" w:cs="Times New Roman"/>
          <w:b/>
        </w:rPr>
        <w:t xml:space="preserve">Перечень недвижимого </w:t>
      </w:r>
      <w:proofErr w:type="gramStart"/>
      <w:r w:rsidRPr="00E77270">
        <w:rPr>
          <w:rFonts w:ascii="Times New Roman" w:eastAsia="Times New Roman" w:hAnsi="Times New Roman" w:cs="Times New Roman"/>
          <w:b/>
        </w:rPr>
        <w:t>имущества,</w:t>
      </w:r>
      <w:r w:rsidRPr="00E77270">
        <w:rPr>
          <w:rFonts w:ascii="Times New Roman" w:eastAsia="Times New Roman" w:hAnsi="Times New Roman" w:cs="Times New Roman"/>
          <w:b/>
        </w:rPr>
        <w:br/>
        <w:t>пла</w:t>
      </w:r>
      <w:r w:rsidR="00620996">
        <w:rPr>
          <w:rFonts w:ascii="Times New Roman" w:eastAsia="Times New Roman" w:hAnsi="Times New Roman" w:cs="Times New Roman"/>
          <w:b/>
        </w:rPr>
        <w:t>нируемого</w:t>
      </w:r>
      <w:proofErr w:type="gramEnd"/>
      <w:r w:rsidR="00620996">
        <w:rPr>
          <w:rFonts w:ascii="Times New Roman" w:eastAsia="Times New Roman" w:hAnsi="Times New Roman" w:cs="Times New Roman"/>
          <w:b/>
        </w:rPr>
        <w:t xml:space="preserve"> к приватизации  в  2020</w:t>
      </w:r>
      <w:r w:rsidRPr="00E77270">
        <w:rPr>
          <w:rFonts w:ascii="Times New Roman" w:eastAsia="Times New Roman" w:hAnsi="Times New Roman" w:cs="Times New Roman"/>
          <w:b/>
        </w:rPr>
        <w:t xml:space="preserve"> году</w:t>
      </w: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41" w:type="dxa"/>
        <w:tblInd w:w="-601" w:type="dxa"/>
        <w:tblLook w:val="04A0" w:firstRow="1" w:lastRow="0" w:firstColumn="1" w:lastColumn="0" w:noHBand="0" w:noVBand="1"/>
      </w:tblPr>
      <w:tblGrid>
        <w:gridCol w:w="484"/>
        <w:gridCol w:w="1715"/>
        <w:gridCol w:w="2028"/>
        <w:gridCol w:w="2097"/>
        <w:gridCol w:w="1831"/>
        <w:gridCol w:w="1633"/>
        <w:gridCol w:w="1633"/>
      </w:tblGrid>
      <w:tr w:rsidR="009C42FB" w:rsidTr="009C42FB">
        <w:tc>
          <w:tcPr>
            <w:tcW w:w="567" w:type="dxa"/>
          </w:tcPr>
          <w:p w:rsidR="009C42FB" w:rsidRDefault="009C42FB" w:rsidP="0014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9C42FB" w:rsidRPr="009C42FB" w:rsidRDefault="009C42FB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объекта</w:t>
            </w:r>
          </w:p>
        </w:tc>
        <w:tc>
          <w:tcPr>
            <w:tcW w:w="2127" w:type="dxa"/>
          </w:tcPr>
          <w:p w:rsidR="009C42FB" w:rsidRPr="009C42FB" w:rsidRDefault="009C42FB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Местоположение (адрес) объекта</w:t>
            </w:r>
          </w:p>
        </w:tc>
        <w:tc>
          <w:tcPr>
            <w:tcW w:w="1912" w:type="dxa"/>
          </w:tcPr>
          <w:p w:rsidR="009C42FB" w:rsidRPr="009C42FB" w:rsidRDefault="009C42FB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 объекта и кадастровый номер</w:t>
            </w:r>
          </w:p>
        </w:tc>
        <w:tc>
          <w:tcPr>
            <w:tcW w:w="1831" w:type="dxa"/>
          </w:tcPr>
          <w:p w:rsidR="009C42FB" w:rsidRPr="009C42FB" w:rsidRDefault="009C42FB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Иные характеристики объекта</w:t>
            </w:r>
          </w:p>
        </w:tc>
        <w:tc>
          <w:tcPr>
            <w:tcW w:w="1633" w:type="dxa"/>
          </w:tcPr>
          <w:p w:rsidR="009C42FB" w:rsidRPr="009C42FB" w:rsidRDefault="009C42FB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 приватизации</w:t>
            </w:r>
          </w:p>
        </w:tc>
        <w:tc>
          <w:tcPr>
            <w:tcW w:w="1428" w:type="dxa"/>
          </w:tcPr>
          <w:p w:rsidR="009C42FB" w:rsidRPr="009C42FB" w:rsidRDefault="009C42FB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 приватизации</w:t>
            </w:r>
          </w:p>
        </w:tc>
      </w:tr>
      <w:tr w:rsidR="009C42FB" w:rsidTr="009C42FB">
        <w:tc>
          <w:tcPr>
            <w:tcW w:w="567" w:type="dxa"/>
          </w:tcPr>
          <w:p w:rsidR="009C42FB" w:rsidRPr="009C42FB" w:rsidRDefault="009C42FB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42FB" w:rsidRPr="009C42FB" w:rsidRDefault="00CD1F31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Нежилое здание</w:t>
            </w:r>
          </w:p>
        </w:tc>
        <w:tc>
          <w:tcPr>
            <w:tcW w:w="2127" w:type="dxa"/>
          </w:tcPr>
          <w:p w:rsidR="009C42FB" w:rsidRPr="00CD1F31" w:rsidRDefault="00CD1F31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Тверская область, Рамешковский район, сельское поселение Ильгощи, </w:t>
            </w:r>
            <w:r w:rsidR="00F10422">
              <w:rPr>
                <w:rFonts w:ascii="Times New Roman" w:hAnsi="Times New Roman" w:cs="Times New Roman"/>
                <w:sz w:val="24"/>
                <w:szCs w:val="28"/>
              </w:rPr>
              <w:t>д. Волосково,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д115А</w:t>
            </w:r>
          </w:p>
        </w:tc>
        <w:tc>
          <w:tcPr>
            <w:tcW w:w="1912" w:type="dxa"/>
          </w:tcPr>
          <w:p w:rsidR="009C42FB" w:rsidRDefault="00CD1F31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Нежилое здание</w:t>
            </w:r>
          </w:p>
          <w:p w:rsidR="00CD1F31" w:rsidRDefault="00CD1F31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D1F31" w:rsidRPr="00CD1F31" w:rsidRDefault="00CD1F31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69:26:0170200:234</w:t>
            </w:r>
          </w:p>
        </w:tc>
        <w:tc>
          <w:tcPr>
            <w:tcW w:w="1831" w:type="dxa"/>
          </w:tcPr>
          <w:p w:rsidR="009C42FB" w:rsidRDefault="00CD1F31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Площадь 114,3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этажей 1,</w:t>
            </w:r>
          </w:p>
          <w:p w:rsidR="00CD1F31" w:rsidRPr="00CD1F31" w:rsidRDefault="00CD1F31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деревянное</w:t>
            </w:r>
          </w:p>
        </w:tc>
        <w:tc>
          <w:tcPr>
            <w:tcW w:w="1633" w:type="dxa"/>
          </w:tcPr>
          <w:p w:rsidR="009C42FB" w:rsidRPr="00CD1F31" w:rsidRDefault="00CD1F31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Открытый аукцион</w:t>
            </w:r>
          </w:p>
        </w:tc>
        <w:tc>
          <w:tcPr>
            <w:tcW w:w="1428" w:type="dxa"/>
          </w:tcPr>
          <w:p w:rsidR="009C42FB" w:rsidRPr="00CD1F31" w:rsidRDefault="00CD1F31" w:rsidP="00145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 квартал 2020 года</w:t>
            </w:r>
          </w:p>
        </w:tc>
      </w:tr>
    </w:tbl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1457F3" w:rsidRDefault="001457F3" w:rsidP="001457F3">
      <w:pPr>
        <w:rPr>
          <w:rFonts w:ascii="Times New Roman" w:hAnsi="Times New Roman" w:cs="Times New Roman"/>
          <w:sz w:val="28"/>
          <w:szCs w:val="28"/>
        </w:rPr>
      </w:pPr>
    </w:p>
    <w:p w:rsidR="00233F97" w:rsidRDefault="00233F97"/>
    <w:sectPr w:rsidR="00233F97" w:rsidSect="009135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F03F6"/>
    <w:multiLevelType w:val="hybridMultilevel"/>
    <w:tmpl w:val="3DEC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57F3"/>
    <w:rsid w:val="00045030"/>
    <w:rsid w:val="0006455B"/>
    <w:rsid w:val="000C09C0"/>
    <w:rsid w:val="001457F3"/>
    <w:rsid w:val="00186FBD"/>
    <w:rsid w:val="00202D9D"/>
    <w:rsid w:val="00233F97"/>
    <w:rsid w:val="004652C1"/>
    <w:rsid w:val="004828E6"/>
    <w:rsid w:val="005D5888"/>
    <w:rsid w:val="00613532"/>
    <w:rsid w:val="00620996"/>
    <w:rsid w:val="006C1769"/>
    <w:rsid w:val="006D2B11"/>
    <w:rsid w:val="007D13E4"/>
    <w:rsid w:val="00811932"/>
    <w:rsid w:val="0091351E"/>
    <w:rsid w:val="009B7773"/>
    <w:rsid w:val="009C42FB"/>
    <w:rsid w:val="00CD1F31"/>
    <w:rsid w:val="00DB427F"/>
    <w:rsid w:val="00E77270"/>
    <w:rsid w:val="00F10422"/>
    <w:rsid w:val="00F453E9"/>
    <w:rsid w:val="00F7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53A81-DC01-4855-A2C3-2DDD8141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mallCaps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F3"/>
    <w:rPr>
      <w:rFonts w:asciiTheme="minorHAnsi" w:eastAsiaTheme="minorEastAsia" w:hAnsiTheme="minorHAnsi" w:cstheme="minorBidi"/>
      <w:b w:val="0"/>
      <w:smallCap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7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57F3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rsid w:val="001457F3"/>
    <w:pPr>
      <w:suppressAutoHyphens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3E4"/>
    <w:rPr>
      <w:rFonts w:ascii="Segoe UI" w:eastAsiaTheme="minorEastAsia" w:hAnsi="Segoe UI" w:cs="Segoe UI"/>
      <w:b w:val="0"/>
      <w:smallCaps w:val="0"/>
      <w:sz w:val="18"/>
      <w:szCs w:val="18"/>
      <w:lang w:eastAsia="ru-RU"/>
    </w:rPr>
  </w:style>
  <w:style w:type="table" w:styleId="a7">
    <w:name w:val="Table Grid"/>
    <w:basedOn w:val="a1"/>
    <w:uiPriority w:val="59"/>
    <w:rsid w:val="009C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91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EDF52-6B30-47A3-B939-5855F119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Administraciy</cp:lastModifiedBy>
  <cp:revision>28</cp:revision>
  <cp:lastPrinted>2020-02-05T10:20:00Z</cp:lastPrinted>
  <dcterms:created xsi:type="dcterms:W3CDTF">2018-12-26T12:32:00Z</dcterms:created>
  <dcterms:modified xsi:type="dcterms:W3CDTF">2020-03-04T08:52:00Z</dcterms:modified>
</cp:coreProperties>
</file>